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0A5F0" w14:textId="295C0D8E" w:rsidR="00C70F41" w:rsidRDefault="00C70F41" w:rsidP="00C70F41">
      <w:pPr>
        <w:pStyle w:val="Titre1"/>
      </w:pPr>
      <w:r>
        <w:t>A Blocs statiques</w:t>
      </w:r>
    </w:p>
    <w:p w14:paraId="5B0892F4" w14:textId="77777777" w:rsidR="00C70F41" w:rsidRDefault="00C70F41" w:rsidP="00C70F41">
      <w:pPr>
        <w:pStyle w:val="Paragraphedeliste"/>
        <w:numPr>
          <w:ilvl w:val="0"/>
          <w:numId w:val="1"/>
        </w:numPr>
      </w:pPr>
      <w:r>
        <w:t xml:space="preserve">Dans Bibliothèque de bloc ouvrir Home Space Planner.dwg et placer la table rectangulaire en bois sur le dessin (configuration en mm). Mettre à l’échelle la table qui est 2m de long. Ajouter les mesures de largeur et hauteur. </w:t>
      </w:r>
    </w:p>
    <w:p w14:paraId="72FA7DB2" w14:textId="77777777" w:rsidR="00C70F41" w:rsidRDefault="00C70F41" w:rsidP="00C70F41">
      <w:pPr>
        <w:pStyle w:val="Paragraphedeliste"/>
        <w:numPr>
          <w:ilvl w:val="0"/>
          <w:numId w:val="1"/>
        </w:numPr>
      </w:pPr>
      <w:r>
        <w:t>Modifier le bloc table, le point de base d’insertion ou point d’accrochage et le placer en bas à gauche et enregistrer sous cuisine.dwg</w:t>
      </w:r>
    </w:p>
    <w:p w14:paraId="0EB50B74" w14:textId="77777777" w:rsidR="00C70F41" w:rsidRDefault="00C70F41" w:rsidP="00C70F41">
      <w:pPr>
        <w:pStyle w:val="Paragraphedeliste"/>
        <w:numPr>
          <w:ilvl w:val="0"/>
          <w:numId w:val="1"/>
        </w:numPr>
      </w:pPr>
      <w:r>
        <w:t>Ouvrir ce fichier et créer le dessin suivant (taille extérieure de 150mm).</w:t>
      </w:r>
    </w:p>
    <w:p w14:paraId="5285294C" w14:textId="77777777" w:rsidR="00C70F41" w:rsidRDefault="00C70F41" w:rsidP="00C70F41">
      <w:r>
        <w:rPr>
          <w:noProof/>
        </w:rPr>
        <w:drawing>
          <wp:inline distT="0" distB="0" distL="0" distR="0" wp14:anchorId="763872EC" wp14:editId="189DBC21">
            <wp:extent cx="1668780" cy="1736205"/>
            <wp:effectExtent l="0" t="0" r="7620" b="0"/>
            <wp:docPr id="1546453611" name="Image 1" descr="Une image contenant cercle, symbole, diagramm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453611" name="Image 1" descr="Une image contenant cercle, symbole, diagramme, Graphique&#10;&#10;Le contenu généré par l’IA peut être incorrect."/>
                    <pic:cNvPicPr/>
                  </pic:nvPicPr>
                  <pic:blipFill>
                    <a:blip r:embed="rId5"/>
                    <a:stretch>
                      <a:fillRect/>
                    </a:stretch>
                  </pic:blipFill>
                  <pic:spPr>
                    <a:xfrm>
                      <a:off x="0" y="0"/>
                      <a:ext cx="1672405" cy="1739976"/>
                    </a:xfrm>
                    <a:prstGeom prst="rect">
                      <a:avLst/>
                    </a:prstGeom>
                  </pic:spPr>
                </pic:pic>
              </a:graphicData>
            </a:graphic>
          </wp:inline>
        </w:drawing>
      </w:r>
    </w:p>
    <w:p w14:paraId="598E1F60" w14:textId="77777777" w:rsidR="00C70F41" w:rsidRDefault="00C70F41" w:rsidP="00C70F41">
      <w:pPr>
        <w:pStyle w:val="Paragraphedeliste"/>
        <w:numPr>
          <w:ilvl w:val="0"/>
          <w:numId w:val="1"/>
        </w:numPr>
      </w:pPr>
      <w:r>
        <w:t>Utiliser l’outil joindre, puis l’outil grouper</w:t>
      </w:r>
      <w:r>
        <w:rPr>
          <w:noProof/>
        </w:rPr>
        <w:drawing>
          <wp:inline distT="0" distB="0" distL="0" distR="0" wp14:anchorId="368A8E3F" wp14:editId="7C7FCB71">
            <wp:extent cx="449619" cy="640135"/>
            <wp:effectExtent l="0" t="0" r="7620" b="7620"/>
            <wp:docPr id="623872930" name="Image 1"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872930" name="Image 1" descr="Une image contenant texte, Police, logo, Graphique&#10;&#10;Le contenu généré par l’IA peut être incorrect."/>
                    <pic:cNvPicPr/>
                  </pic:nvPicPr>
                  <pic:blipFill>
                    <a:blip r:embed="rId6"/>
                    <a:stretch>
                      <a:fillRect/>
                    </a:stretch>
                  </pic:blipFill>
                  <pic:spPr>
                    <a:xfrm>
                      <a:off x="0" y="0"/>
                      <a:ext cx="449619" cy="640135"/>
                    </a:xfrm>
                    <a:prstGeom prst="rect">
                      <a:avLst/>
                    </a:prstGeom>
                  </pic:spPr>
                </pic:pic>
              </a:graphicData>
            </a:graphic>
          </wp:inline>
        </w:drawing>
      </w:r>
      <w:r>
        <w:t xml:space="preserve"> pour n’avoir qu’un objet, copier ces objets en réseau, puis utiliser l’outil échelle pour diminuer la taille de 0.8 pour les petites plaques. Tracer un rectangle autour. Utiliser l’outil déplacer pour créer un deuxième rectangle.</w:t>
      </w:r>
    </w:p>
    <w:p w14:paraId="3C568CC1" w14:textId="77777777" w:rsidR="00C70F41" w:rsidRDefault="00C70F41" w:rsidP="00C70F41">
      <w:r>
        <w:rPr>
          <w:noProof/>
        </w:rPr>
        <w:drawing>
          <wp:inline distT="0" distB="0" distL="0" distR="0" wp14:anchorId="4DACB5F8" wp14:editId="7646F98E">
            <wp:extent cx="1981372" cy="1867062"/>
            <wp:effectExtent l="0" t="0" r="0" b="0"/>
            <wp:docPr id="75393920" name="Image 1" descr="Une image contenant cercle, électroménager, diagramme, motif&#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93920" name="Image 1" descr="Une image contenant cercle, électroménager, diagramme, motif&#10;&#10;Le contenu généré par l’IA peut être incorrect."/>
                    <pic:cNvPicPr/>
                  </pic:nvPicPr>
                  <pic:blipFill>
                    <a:blip r:embed="rId7"/>
                    <a:stretch>
                      <a:fillRect/>
                    </a:stretch>
                  </pic:blipFill>
                  <pic:spPr>
                    <a:xfrm>
                      <a:off x="0" y="0"/>
                      <a:ext cx="1981372" cy="1867062"/>
                    </a:xfrm>
                    <a:prstGeom prst="rect">
                      <a:avLst/>
                    </a:prstGeom>
                  </pic:spPr>
                </pic:pic>
              </a:graphicData>
            </a:graphic>
          </wp:inline>
        </w:drawing>
      </w:r>
    </w:p>
    <w:p w14:paraId="5F628AA6" w14:textId="77777777" w:rsidR="00C70F41" w:rsidRDefault="00C70F41" w:rsidP="00C70F41">
      <w:pPr>
        <w:pStyle w:val="Paragraphedeliste"/>
        <w:numPr>
          <w:ilvl w:val="0"/>
          <w:numId w:val="1"/>
        </w:numPr>
      </w:pPr>
      <w:r>
        <w:t xml:space="preserve">Créer un bloc </w:t>
      </w:r>
      <w:proofErr w:type="gramStart"/>
      <w:r>
        <w:t>cuisiniere  (</w:t>
      </w:r>
      <w:proofErr w:type="gramEnd"/>
      <w:r>
        <w:t>placer le point d’accrochage à bas à droite) et le sauver dans cuisine.dwg</w:t>
      </w:r>
    </w:p>
    <w:p w14:paraId="626DE788" w14:textId="77777777" w:rsidR="00C70F41" w:rsidRDefault="00C70F41" w:rsidP="00C70F41"/>
    <w:tbl>
      <w:tblPr>
        <w:tblStyle w:val="Grilledutableau"/>
        <w:tblW w:w="0" w:type="auto"/>
        <w:tblLook w:val="04A0" w:firstRow="1" w:lastRow="0" w:firstColumn="1" w:lastColumn="0" w:noHBand="0" w:noVBand="1"/>
      </w:tblPr>
      <w:tblGrid>
        <w:gridCol w:w="10762"/>
      </w:tblGrid>
      <w:tr w:rsidR="00C70F41" w14:paraId="2C07964F" w14:textId="77777777" w:rsidTr="009601C1">
        <w:tc>
          <w:tcPr>
            <w:tcW w:w="10762" w:type="dxa"/>
          </w:tcPr>
          <w:p w14:paraId="2D583575" w14:textId="77777777" w:rsidR="00C70F41" w:rsidRDefault="00C70F41" w:rsidP="009601C1">
            <w:r>
              <w:t>Placer ici les copies d’écran des 2 blocs ainsi que la table et ses mesures.</w:t>
            </w:r>
          </w:p>
        </w:tc>
      </w:tr>
      <w:tr w:rsidR="00C70F41" w14:paraId="01E6E0F8" w14:textId="77777777" w:rsidTr="009601C1">
        <w:tc>
          <w:tcPr>
            <w:tcW w:w="10762" w:type="dxa"/>
          </w:tcPr>
          <w:p w14:paraId="3A1E0F25" w14:textId="77777777" w:rsidR="00C70F41" w:rsidRDefault="00C70F41" w:rsidP="009601C1"/>
          <w:p w14:paraId="2E37CBFE" w14:textId="77777777" w:rsidR="00C70F41" w:rsidRDefault="00C70F41" w:rsidP="009601C1"/>
          <w:p w14:paraId="2D99A90A" w14:textId="77777777" w:rsidR="00C70F41" w:rsidRDefault="00C70F41" w:rsidP="009601C1"/>
          <w:p w14:paraId="7AF6AF55" w14:textId="77777777" w:rsidR="00C70F41" w:rsidRDefault="00C70F41" w:rsidP="009601C1"/>
          <w:p w14:paraId="64B153C0" w14:textId="77777777" w:rsidR="00C70F41" w:rsidRDefault="00C70F41" w:rsidP="009601C1"/>
        </w:tc>
      </w:tr>
    </w:tbl>
    <w:p w14:paraId="11513302" w14:textId="77777777" w:rsidR="00C70F41" w:rsidRDefault="00C70F41" w:rsidP="00C70F41"/>
    <w:p w14:paraId="731E8DF2" w14:textId="77777777" w:rsidR="00C70F41" w:rsidRDefault="00C70F41" w:rsidP="00C70F41">
      <w:pPr>
        <w:rPr>
          <w:rFonts w:asciiTheme="majorHAnsi" w:eastAsiaTheme="majorEastAsia" w:hAnsiTheme="majorHAnsi" w:cstheme="majorBidi"/>
          <w:color w:val="0F4761" w:themeColor="accent1" w:themeShade="BF"/>
          <w:sz w:val="32"/>
          <w:szCs w:val="32"/>
        </w:rPr>
      </w:pPr>
      <w:r>
        <w:br w:type="page"/>
      </w:r>
    </w:p>
    <w:p w14:paraId="0F0E40AC" w14:textId="77777777" w:rsidR="005D1822" w:rsidRDefault="005D1822"/>
    <w:sectPr w:rsidR="005D1822" w:rsidSect="00031D25">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F620DB"/>
    <w:multiLevelType w:val="hybridMultilevel"/>
    <w:tmpl w:val="AF18D2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23189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revisionView w:inkAnnotations="0"/>
  <w:defaultTabStop w:val="708"/>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F41"/>
    <w:rsid w:val="00031D25"/>
    <w:rsid w:val="00272236"/>
    <w:rsid w:val="002922FE"/>
    <w:rsid w:val="00503EF9"/>
    <w:rsid w:val="005D1822"/>
    <w:rsid w:val="006F3CA8"/>
    <w:rsid w:val="0075582E"/>
    <w:rsid w:val="007C2812"/>
    <w:rsid w:val="00813AF5"/>
    <w:rsid w:val="00814BED"/>
    <w:rsid w:val="009D630E"/>
    <w:rsid w:val="00B408B1"/>
    <w:rsid w:val="00C43EDF"/>
    <w:rsid w:val="00C62C45"/>
    <w:rsid w:val="00C70F41"/>
    <w:rsid w:val="00CC0EB7"/>
    <w:rsid w:val="00DD74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85CC6"/>
  <w15:chartTrackingRefBased/>
  <w15:docId w15:val="{A6121B80-2052-4064-A786-436F9A04A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F41"/>
  </w:style>
  <w:style w:type="paragraph" w:styleId="Titre1">
    <w:name w:val="heading 1"/>
    <w:basedOn w:val="Normal"/>
    <w:next w:val="Normal"/>
    <w:link w:val="Titre1Car"/>
    <w:uiPriority w:val="9"/>
    <w:qFormat/>
    <w:rsid w:val="00C70F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70F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70F4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70F4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70F4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70F4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70F4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70F4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70F4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70F4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70F4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70F4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70F4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70F4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70F4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70F4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70F4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70F41"/>
    <w:rPr>
      <w:rFonts w:eastAsiaTheme="majorEastAsia" w:cstheme="majorBidi"/>
      <w:color w:val="272727" w:themeColor="text1" w:themeTint="D8"/>
    </w:rPr>
  </w:style>
  <w:style w:type="paragraph" w:styleId="Titre">
    <w:name w:val="Title"/>
    <w:basedOn w:val="Normal"/>
    <w:next w:val="Normal"/>
    <w:link w:val="TitreCar"/>
    <w:uiPriority w:val="10"/>
    <w:qFormat/>
    <w:rsid w:val="00C70F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70F4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70F4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70F4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70F41"/>
    <w:pPr>
      <w:spacing w:before="160"/>
      <w:jc w:val="center"/>
    </w:pPr>
    <w:rPr>
      <w:i/>
      <w:iCs/>
      <w:color w:val="404040" w:themeColor="text1" w:themeTint="BF"/>
    </w:rPr>
  </w:style>
  <w:style w:type="character" w:customStyle="1" w:styleId="CitationCar">
    <w:name w:val="Citation Car"/>
    <w:basedOn w:val="Policepardfaut"/>
    <w:link w:val="Citation"/>
    <w:uiPriority w:val="29"/>
    <w:rsid w:val="00C70F41"/>
    <w:rPr>
      <w:i/>
      <w:iCs/>
      <w:color w:val="404040" w:themeColor="text1" w:themeTint="BF"/>
    </w:rPr>
  </w:style>
  <w:style w:type="paragraph" w:styleId="Paragraphedeliste">
    <w:name w:val="List Paragraph"/>
    <w:basedOn w:val="Normal"/>
    <w:uiPriority w:val="34"/>
    <w:qFormat/>
    <w:rsid w:val="00C70F41"/>
    <w:pPr>
      <w:ind w:left="720"/>
      <w:contextualSpacing/>
    </w:pPr>
  </w:style>
  <w:style w:type="character" w:styleId="Accentuationintense">
    <w:name w:val="Intense Emphasis"/>
    <w:basedOn w:val="Policepardfaut"/>
    <w:uiPriority w:val="21"/>
    <w:qFormat/>
    <w:rsid w:val="00C70F41"/>
    <w:rPr>
      <w:i/>
      <w:iCs/>
      <w:color w:val="0F4761" w:themeColor="accent1" w:themeShade="BF"/>
    </w:rPr>
  </w:style>
  <w:style w:type="paragraph" w:styleId="Citationintense">
    <w:name w:val="Intense Quote"/>
    <w:basedOn w:val="Normal"/>
    <w:next w:val="Normal"/>
    <w:link w:val="CitationintenseCar"/>
    <w:uiPriority w:val="30"/>
    <w:qFormat/>
    <w:rsid w:val="00C70F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70F41"/>
    <w:rPr>
      <w:i/>
      <w:iCs/>
      <w:color w:val="0F4761" w:themeColor="accent1" w:themeShade="BF"/>
    </w:rPr>
  </w:style>
  <w:style w:type="character" w:styleId="Rfrenceintense">
    <w:name w:val="Intense Reference"/>
    <w:basedOn w:val="Policepardfaut"/>
    <w:uiPriority w:val="32"/>
    <w:qFormat/>
    <w:rsid w:val="00C70F41"/>
    <w:rPr>
      <w:b/>
      <w:bCs/>
      <w:smallCaps/>
      <w:color w:val="0F4761" w:themeColor="accent1" w:themeShade="BF"/>
      <w:spacing w:val="5"/>
    </w:rPr>
  </w:style>
  <w:style w:type="table" w:styleId="Grilledutableau">
    <w:name w:val="Table Grid"/>
    <w:basedOn w:val="TableauNormal"/>
    <w:uiPriority w:val="39"/>
    <w:rsid w:val="00C70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786</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Jean-Louis Salvat</dc:creator>
  <cp:keywords/>
  <dc:description/>
  <cp:lastModifiedBy>Jean-Louis Salvat</cp:lastModifiedBy>
  <cp:revision>1</cp:revision>
  <dcterms:created xsi:type="dcterms:W3CDTF">2025-09-26T10:21:00Z</dcterms:created>
  <dcterms:modified xsi:type="dcterms:W3CDTF">2025-09-26T10:21:00Z</dcterms:modified>
</cp:coreProperties>
</file>